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9B1002" w:rsidRDefault="004D32E8" w:rsidP="00F0306C">
      <w:pPr>
        <w:spacing w:after="120" w:line="280" w:lineRule="atLeast"/>
        <w:rPr>
          <w:b/>
          <w:sz w:val="22"/>
          <w:szCs w:val="22"/>
        </w:rPr>
      </w:pPr>
      <w:r w:rsidRPr="009B1002">
        <w:rPr>
          <w:rStyle w:val="preformatted"/>
          <w:b/>
          <w:sz w:val="22"/>
          <w:szCs w:val="22"/>
        </w:rPr>
        <w:t>…</w:t>
      </w:r>
    </w:p>
    <w:p w:rsidR="00F0306C" w:rsidRPr="009B1002" w:rsidRDefault="00F0306C" w:rsidP="00F0306C">
      <w:pPr>
        <w:spacing w:after="120" w:line="280" w:lineRule="atLeast"/>
        <w:rPr>
          <w:sz w:val="22"/>
          <w:szCs w:val="22"/>
        </w:rPr>
      </w:pPr>
      <w:r w:rsidRPr="009B1002">
        <w:rPr>
          <w:sz w:val="22"/>
          <w:szCs w:val="22"/>
        </w:rPr>
        <w:t>se sídlem:</w:t>
      </w:r>
      <w:r w:rsidR="00257A78" w:rsidRPr="009B1002">
        <w:t xml:space="preserve"> </w:t>
      </w:r>
      <w:r w:rsidR="004D32E8" w:rsidRPr="009B1002">
        <w:rPr>
          <w:sz w:val="22"/>
          <w:szCs w:val="22"/>
        </w:rPr>
        <w:t>…</w:t>
      </w:r>
    </w:p>
    <w:p w:rsidR="005A647B" w:rsidRPr="009B1002" w:rsidRDefault="00F0306C" w:rsidP="00F0306C">
      <w:pPr>
        <w:spacing w:after="120" w:line="280" w:lineRule="atLeast"/>
        <w:rPr>
          <w:sz w:val="22"/>
          <w:szCs w:val="22"/>
        </w:rPr>
      </w:pPr>
      <w:r w:rsidRPr="009B1002">
        <w:rPr>
          <w:sz w:val="22"/>
          <w:szCs w:val="22"/>
        </w:rPr>
        <w:t>IČ</w:t>
      </w:r>
      <w:r w:rsidR="005A647B" w:rsidRPr="009B1002">
        <w:rPr>
          <w:sz w:val="22"/>
          <w:szCs w:val="22"/>
        </w:rPr>
        <w:t>O</w:t>
      </w:r>
      <w:r w:rsidRPr="009B1002">
        <w:rPr>
          <w:sz w:val="22"/>
          <w:szCs w:val="22"/>
        </w:rPr>
        <w:t xml:space="preserve">: </w:t>
      </w:r>
      <w:proofErr w:type="gramStart"/>
      <w:r w:rsidR="004D32E8" w:rsidRPr="009B1002">
        <w:rPr>
          <w:rStyle w:val="nowrap"/>
          <w:sz w:val="22"/>
          <w:szCs w:val="22"/>
        </w:rPr>
        <w:t>…</w:t>
      </w:r>
      <w:r w:rsidR="00CA1BFC" w:rsidRPr="009B1002">
        <w:rPr>
          <w:rStyle w:val="nowrap"/>
          <w:sz w:val="22"/>
          <w:szCs w:val="22"/>
        </w:rPr>
        <w:t xml:space="preserve">              </w:t>
      </w:r>
      <w:r w:rsidR="005A647B" w:rsidRPr="009B1002">
        <w:rPr>
          <w:rStyle w:val="nowrap"/>
          <w:sz w:val="22"/>
          <w:szCs w:val="22"/>
        </w:rPr>
        <w:t>DIČ</w:t>
      </w:r>
      <w:proofErr w:type="gramEnd"/>
      <w:r w:rsidR="005A647B" w:rsidRPr="009B1002">
        <w:rPr>
          <w:rStyle w:val="nowrap"/>
          <w:sz w:val="22"/>
          <w:szCs w:val="22"/>
        </w:rPr>
        <w:t xml:space="preserve">: </w:t>
      </w:r>
      <w:r w:rsidR="004D32E8" w:rsidRPr="009B1002">
        <w:rPr>
          <w:rStyle w:val="nowrap"/>
          <w:sz w:val="22"/>
          <w:szCs w:val="22"/>
        </w:rPr>
        <w:t>…</w:t>
      </w:r>
    </w:p>
    <w:p w:rsidR="00F0306C" w:rsidRPr="009B1002" w:rsidRDefault="00F0306C" w:rsidP="00F0306C">
      <w:pPr>
        <w:spacing w:after="120" w:line="280" w:lineRule="atLeast"/>
        <w:rPr>
          <w:sz w:val="22"/>
          <w:szCs w:val="22"/>
        </w:rPr>
      </w:pPr>
      <w:r w:rsidRPr="009B1002">
        <w:rPr>
          <w:sz w:val="22"/>
          <w:szCs w:val="22"/>
        </w:rPr>
        <w:t xml:space="preserve">společnost zapsaná v obchodním rejstříku vedeném </w:t>
      </w:r>
      <w:r w:rsidR="00CF7889" w:rsidRPr="009B1002">
        <w:rPr>
          <w:sz w:val="22"/>
          <w:szCs w:val="22"/>
        </w:rPr>
        <w:t xml:space="preserve">u </w:t>
      </w:r>
      <w:r w:rsidR="00CF7889" w:rsidRPr="009B1002">
        <w:rPr>
          <w:rStyle w:val="nowrap"/>
          <w:sz w:val="22"/>
          <w:szCs w:val="22"/>
        </w:rPr>
        <w:t>…</w:t>
      </w:r>
      <w:r w:rsidR="005A647B" w:rsidRPr="009B1002">
        <w:rPr>
          <w:sz w:val="22"/>
          <w:szCs w:val="22"/>
        </w:rPr>
        <w:t xml:space="preserve">, oddíl </w:t>
      </w:r>
      <w:r w:rsidR="00CF7889" w:rsidRPr="009B1002">
        <w:rPr>
          <w:rStyle w:val="nowrap"/>
          <w:sz w:val="22"/>
          <w:szCs w:val="22"/>
        </w:rPr>
        <w:t>…</w:t>
      </w:r>
      <w:r w:rsidR="00257A78" w:rsidRPr="009B1002">
        <w:rPr>
          <w:sz w:val="22"/>
          <w:szCs w:val="22"/>
        </w:rPr>
        <w:t xml:space="preserve">, vložka </w:t>
      </w:r>
      <w:r w:rsidR="00CF7889" w:rsidRPr="009B1002">
        <w:rPr>
          <w:rStyle w:val="nowrap"/>
          <w:sz w:val="22"/>
          <w:szCs w:val="22"/>
        </w:rPr>
        <w:t>…</w:t>
      </w:r>
    </w:p>
    <w:p w:rsidR="00F0306C" w:rsidRPr="009B1002" w:rsidRDefault="00351575" w:rsidP="00F0306C">
      <w:pPr>
        <w:spacing w:after="120" w:line="280" w:lineRule="atLeast"/>
        <w:rPr>
          <w:rStyle w:val="nowrap"/>
          <w:sz w:val="22"/>
          <w:szCs w:val="22"/>
        </w:rPr>
      </w:pPr>
      <w:r w:rsidRPr="009B1002">
        <w:rPr>
          <w:sz w:val="22"/>
          <w:szCs w:val="22"/>
        </w:rPr>
        <w:t>zastoupená</w:t>
      </w:r>
      <w:r w:rsidR="00F0306C" w:rsidRPr="009B1002">
        <w:rPr>
          <w:sz w:val="22"/>
          <w:szCs w:val="22"/>
        </w:rPr>
        <w:t xml:space="preserve">: </w:t>
      </w:r>
      <w:r w:rsidR="00CF7889" w:rsidRPr="009B1002">
        <w:rPr>
          <w:rStyle w:val="nowrap"/>
          <w:sz w:val="22"/>
          <w:szCs w:val="22"/>
        </w:rPr>
        <w:t>…</w:t>
      </w:r>
      <w:r w:rsidR="005A647B" w:rsidRPr="009B1002">
        <w:rPr>
          <w:sz w:val="22"/>
          <w:szCs w:val="22"/>
        </w:rPr>
        <w:t xml:space="preserve">, </w:t>
      </w:r>
      <w:r w:rsidR="00CF7889" w:rsidRPr="009B1002">
        <w:rPr>
          <w:rStyle w:val="nowrap"/>
          <w:sz w:val="22"/>
          <w:szCs w:val="22"/>
        </w:rPr>
        <w:t>…</w:t>
      </w:r>
    </w:p>
    <w:p w:rsidR="00C52F52" w:rsidRPr="00FD0BF0" w:rsidRDefault="00C52F52" w:rsidP="00F0306C">
      <w:pPr>
        <w:spacing w:after="120" w:line="280" w:lineRule="atLeast"/>
        <w:rPr>
          <w:sz w:val="22"/>
          <w:szCs w:val="22"/>
        </w:rPr>
      </w:pPr>
      <w:r w:rsidRPr="009B1002">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použitým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8F4CD5" w:rsidRDefault="008F4CD5" w:rsidP="008F4CD5">
      <w:pPr>
        <w:pStyle w:val="11slovantext"/>
        <w:numPr>
          <w:ilvl w:val="0"/>
          <w:numId w:val="0"/>
        </w:numPr>
        <w:ind w:left="1049"/>
        <w:rPr>
          <w:b/>
          <w:szCs w:val="22"/>
          <w:lang w:eastAsia="en-US"/>
        </w:rPr>
      </w:pPr>
      <w:r>
        <w:rPr>
          <w:b/>
          <w:szCs w:val="22"/>
          <w:lang w:eastAsia="en-US"/>
        </w:rPr>
        <w:t xml:space="preserve">Speciální přívěs – pojízdná prodejna, RZ 1B44963, výrobce: </w:t>
      </w:r>
      <w:proofErr w:type="spellStart"/>
      <w:r>
        <w:rPr>
          <w:b/>
          <w:szCs w:val="22"/>
          <w:lang w:eastAsia="en-US"/>
        </w:rPr>
        <w:t>Niewiadow</w:t>
      </w:r>
      <w:proofErr w:type="spellEnd"/>
      <w:r>
        <w:rPr>
          <w:b/>
          <w:szCs w:val="22"/>
          <w:lang w:eastAsia="en-US"/>
        </w:rPr>
        <w:t xml:space="preserve">, typ: H 14422, </w:t>
      </w:r>
      <w:proofErr w:type="spellStart"/>
      <w:proofErr w:type="gramStart"/>
      <w:r>
        <w:rPr>
          <w:b/>
          <w:szCs w:val="22"/>
          <w:lang w:eastAsia="en-US"/>
        </w:rPr>
        <w:t>r.v</w:t>
      </w:r>
      <w:proofErr w:type="spellEnd"/>
      <w:r>
        <w:rPr>
          <w:b/>
          <w:szCs w:val="22"/>
          <w:lang w:eastAsia="en-US"/>
        </w:rPr>
        <w:t>.</w:t>
      </w:r>
      <w:proofErr w:type="gramEnd"/>
      <w:r>
        <w:rPr>
          <w:b/>
          <w:szCs w:val="22"/>
          <w:lang w:eastAsia="en-US"/>
        </w:rPr>
        <w:t xml:space="preserve"> 2003</w:t>
      </w:r>
    </w:p>
    <w:p w:rsidR="008F4CD5" w:rsidRDefault="008F4CD5" w:rsidP="008F4CD5">
      <w:pPr>
        <w:pStyle w:val="11slovantext"/>
        <w:numPr>
          <w:ilvl w:val="0"/>
          <w:numId w:val="0"/>
        </w:numPr>
        <w:ind w:left="1049"/>
        <w:rPr>
          <w:szCs w:val="22"/>
          <w:lang w:eastAsia="en-US"/>
        </w:rPr>
      </w:pPr>
      <w:r>
        <w:rPr>
          <w:szCs w:val="22"/>
          <w:lang w:eastAsia="en-US"/>
        </w:rPr>
        <w:t>- objem skříně 19,6 m3</w:t>
      </w:r>
    </w:p>
    <w:p w:rsidR="008F4CD5" w:rsidRDefault="008F4CD5" w:rsidP="008F4CD5">
      <w:pPr>
        <w:pStyle w:val="11slovantext"/>
        <w:numPr>
          <w:ilvl w:val="0"/>
          <w:numId w:val="0"/>
        </w:numPr>
        <w:ind w:left="1049"/>
        <w:rPr>
          <w:szCs w:val="22"/>
          <w:lang w:eastAsia="en-US"/>
        </w:rPr>
      </w:pPr>
      <w:r>
        <w:rPr>
          <w:szCs w:val="22"/>
          <w:lang w:eastAsia="en-US"/>
        </w:rPr>
        <w:t>- rozměry ložné plochy d/š 4200/2030 mm</w:t>
      </w:r>
    </w:p>
    <w:p w:rsidR="008F4CD5" w:rsidRDefault="008F4CD5" w:rsidP="008F4CD5">
      <w:pPr>
        <w:pStyle w:val="11slovantext"/>
        <w:numPr>
          <w:ilvl w:val="0"/>
          <w:numId w:val="0"/>
        </w:numPr>
        <w:ind w:left="1049"/>
        <w:rPr>
          <w:szCs w:val="22"/>
          <w:lang w:eastAsia="en-US"/>
        </w:rPr>
      </w:pPr>
      <w:r>
        <w:rPr>
          <w:szCs w:val="22"/>
          <w:lang w:eastAsia="en-US"/>
        </w:rPr>
        <w:t>- vnější rozměry d/v/š 6440/2140/2960 mm</w:t>
      </w:r>
    </w:p>
    <w:p w:rsidR="008F4CD5" w:rsidRDefault="008F4CD5" w:rsidP="008F4CD5">
      <w:pPr>
        <w:pStyle w:val="11slovantext"/>
        <w:numPr>
          <w:ilvl w:val="0"/>
          <w:numId w:val="0"/>
        </w:numPr>
        <w:ind w:left="1049"/>
        <w:rPr>
          <w:szCs w:val="22"/>
          <w:lang w:eastAsia="en-US"/>
        </w:rPr>
      </w:pPr>
      <w:r>
        <w:rPr>
          <w:szCs w:val="22"/>
          <w:lang w:eastAsia="en-US"/>
        </w:rPr>
        <w:t>- počet náprav: 2</w:t>
      </w:r>
    </w:p>
    <w:p w:rsidR="008F4CD5" w:rsidRDefault="008F4CD5" w:rsidP="008F4CD5">
      <w:pPr>
        <w:pStyle w:val="11slovantext"/>
        <w:numPr>
          <w:ilvl w:val="0"/>
          <w:numId w:val="0"/>
        </w:numPr>
        <w:ind w:left="1049"/>
        <w:rPr>
          <w:szCs w:val="22"/>
          <w:lang w:eastAsia="en-US"/>
        </w:rPr>
      </w:pPr>
      <w:r>
        <w:rPr>
          <w:szCs w:val="22"/>
          <w:lang w:eastAsia="en-US"/>
        </w:rPr>
        <w:t>- nejvyšší povolená rychlost: 80 km/h</w:t>
      </w:r>
    </w:p>
    <w:p w:rsidR="008F4CD5" w:rsidRDefault="008F4CD5" w:rsidP="008F4CD5">
      <w:pPr>
        <w:pStyle w:val="11slovantext"/>
        <w:numPr>
          <w:ilvl w:val="0"/>
          <w:numId w:val="0"/>
        </w:numPr>
        <w:ind w:left="1049"/>
        <w:rPr>
          <w:szCs w:val="22"/>
          <w:lang w:eastAsia="en-US"/>
        </w:rPr>
      </w:pPr>
      <w:r>
        <w:rPr>
          <w:szCs w:val="22"/>
          <w:lang w:eastAsia="en-US"/>
        </w:rPr>
        <w:t xml:space="preserve">- spojovací zařízení tř. B </w:t>
      </w:r>
      <w:proofErr w:type="gramStart"/>
      <w:r>
        <w:rPr>
          <w:szCs w:val="22"/>
          <w:lang w:eastAsia="en-US"/>
        </w:rPr>
        <w:t>50-X</w:t>
      </w:r>
      <w:proofErr w:type="gramEnd"/>
    </w:p>
    <w:p w:rsidR="008F4CD5" w:rsidRDefault="008F4CD5" w:rsidP="008F4CD5">
      <w:pPr>
        <w:pStyle w:val="11slovantext"/>
        <w:numPr>
          <w:ilvl w:val="0"/>
          <w:numId w:val="0"/>
        </w:numPr>
        <w:ind w:left="1049"/>
        <w:rPr>
          <w:szCs w:val="22"/>
          <w:lang w:eastAsia="en-US"/>
        </w:rPr>
      </w:pPr>
      <w:r>
        <w:rPr>
          <w:szCs w:val="22"/>
          <w:lang w:eastAsia="en-US"/>
        </w:rPr>
        <w:t xml:space="preserve">- platnost STK do </w:t>
      </w:r>
      <w:proofErr w:type="gramStart"/>
      <w:r>
        <w:rPr>
          <w:szCs w:val="22"/>
          <w:lang w:eastAsia="en-US"/>
        </w:rPr>
        <w:t>25.2.2022</w:t>
      </w:r>
      <w:proofErr w:type="gramEnd"/>
    </w:p>
    <w:p w:rsidR="00497CE5" w:rsidRPr="00EE43FF" w:rsidRDefault="008F4CD5" w:rsidP="00497CE5">
      <w:pPr>
        <w:pStyle w:val="11slovantext"/>
        <w:numPr>
          <w:ilvl w:val="0"/>
          <w:numId w:val="0"/>
        </w:numPr>
        <w:ind w:left="1049"/>
        <w:rPr>
          <w:szCs w:val="22"/>
          <w:lang w:eastAsia="en-US"/>
        </w:rPr>
      </w:pPr>
      <w:r>
        <w:rPr>
          <w:szCs w:val="22"/>
          <w:lang w:eastAsia="en-US"/>
        </w:rPr>
        <w:t xml:space="preserve">Přívěs je vybaven po pravé straně ve směru jízdy pulty s výčepním zařízením, pravá strana je v horní části nad pulty výklopná </w:t>
      </w:r>
      <w:r w:rsidR="00497CE5">
        <w:rPr>
          <w:szCs w:val="22"/>
          <w:lang w:eastAsia="en-US"/>
        </w:rPr>
        <w:t>(</w:t>
      </w:r>
      <w:r w:rsidR="00F171ED">
        <w:rPr>
          <w:szCs w:val="22"/>
          <w:lang w:eastAsia="en-US"/>
        </w:rPr>
        <w:t xml:space="preserve">vše dále </w:t>
      </w:r>
      <w:r w:rsidR="00497CE5">
        <w:rPr>
          <w:szCs w:val="22"/>
          <w:lang w:eastAsia="en-US"/>
        </w:rPr>
        <w:t>jen „</w:t>
      </w:r>
      <w:r w:rsidR="00497CE5">
        <w:rPr>
          <w:b/>
          <w:szCs w:val="22"/>
          <w:lang w:eastAsia="en-US"/>
        </w:rPr>
        <w:t>Předmět převodu</w:t>
      </w:r>
      <w:r w:rsidR="00497CE5">
        <w:rPr>
          <w:szCs w:val="22"/>
          <w:lang w:eastAsia="en-US"/>
        </w:rPr>
        <w:t>“).</w:t>
      </w:r>
    </w:p>
    <w:p w:rsidR="00203350" w:rsidRDefault="00637A07" w:rsidP="00637A07">
      <w:pPr>
        <w:pStyle w:val="11slovantext"/>
        <w:tabs>
          <w:tab w:val="clear" w:pos="1447"/>
          <w:tab w:val="num" w:pos="1474"/>
        </w:tabs>
        <w:ind w:left="1049" w:hanging="567"/>
        <w:rPr>
          <w:lang w:eastAsia="en-US"/>
        </w:rPr>
      </w:pPr>
      <w:r w:rsidRPr="00F153CC">
        <w:rPr>
          <w:lang w:eastAsia="en-US"/>
        </w:rPr>
        <w:t>Prodávající</w:t>
      </w:r>
      <w:r w:rsidR="00203350">
        <w:rPr>
          <w:lang w:eastAsia="en-US"/>
        </w:rPr>
        <w:t xml:space="preserve"> se</w:t>
      </w:r>
      <w:r w:rsidRPr="00F153CC">
        <w:rPr>
          <w:lang w:eastAsia="en-US"/>
        </w:rPr>
        <w:t xml:space="preserve"> touto Smlouvou </w:t>
      </w:r>
      <w:r w:rsidR="00203350">
        <w:rPr>
          <w:lang w:eastAsia="en-US"/>
        </w:rPr>
        <w:t xml:space="preserve">zavazuje, že Kupujícímu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9B1002"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kupní cena za Předmět převodu dle této Smlouvy čin</w:t>
      </w:r>
      <w:r w:rsidRPr="009B1002">
        <w:rPr>
          <w:lang w:eastAsia="en-US"/>
        </w:rPr>
        <w:t xml:space="preserve">í </w:t>
      </w:r>
      <w:r w:rsidR="00A40A7C" w:rsidRPr="009B1002">
        <w:rPr>
          <w:lang w:eastAsia="en-US"/>
        </w:rPr>
        <w:t>…,- Kč</w:t>
      </w:r>
      <w:r w:rsidRPr="009B1002">
        <w:rPr>
          <w:lang w:eastAsia="en-US"/>
        </w:rPr>
        <w:t xml:space="preserve"> </w:t>
      </w:r>
      <w:r w:rsidR="00A40A7C" w:rsidRPr="009B1002">
        <w:rPr>
          <w:lang w:eastAsia="en-US"/>
        </w:rPr>
        <w:t>bez DPH,</w:t>
      </w:r>
      <w:r w:rsidR="002D28BE" w:rsidRPr="009B1002">
        <w:rPr>
          <w:lang w:eastAsia="en-US"/>
        </w:rPr>
        <w:t xml:space="preserve"> sazba DPH 21 %,</w:t>
      </w:r>
      <w:r w:rsidR="00A40A7C" w:rsidRPr="009B1002">
        <w:rPr>
          <w:lang w:eastAsia="en-US"/>
        </w:rPr>
        <w:t xml:space="preserve"> tj. </w:t>
      </w:r>
      <w:r w:rsidR="00A40A7C" w:rsidRPr="009B1002">
        <w:rPr>
          <w:b/>
          <w:bCs/>
          <w:lang w:eastAsia="en-US"/>
        </w:rPr>
        <w:t>…,- Kč včetně DPH</w:t>
      </w:r>
      <w:r w:rsidR="00A40A7C" w:rsidRPr="009B1002">
        <w:rPr>
          <w:lang w:eastAsia="en-US"/>
        </w:rPr>
        <w:t xml:space="preserve"> (dále jen „</w:t>
      </w:r>
      <w:r w:rsidR="00A40A7C" w:rsidRPr="009B1002">
        <w:rPr>
          <w:b/>
          <w:lang w:eastAsia="en-US"/>
        </w:rPr>
        <w:t>Kupní cena</w:t>
      </w:r>
      <w:r w:rsidR="00A40A7C" w:rsidRPr="009B1002">
        <w:rPr>
          <w:lang w:eastAsia="en-US"/>
        </w:rPr>
        <w:t>“)</w:t>
      </w:r>
      <w:r w:rsidR="008F4CD5" w:rsidRPr="009B1002">
        <w:rPr>
          <w:lang w:eastAsia="en-US"/>
        </w:rPr>
        <w:t>.</w:t>
      </w:r>
    </w:p>
    <w:p w:rsidR="007D7364" w:rsidRDefault="007D7364" w:rsidP="00A40A7C">
      <w:pPr>
        <w:pStyle w:val="11slovantext"/>
        <w:tabs>
          <w:tab w:val="clear" w:pos="1447"/>
          <w:tab w:val="num" w:pos="1474"/>
        </w:tabs>
        <w:ind w:left="1049" w:hanging="567"/>
        <w:rPr>
          <w:lang w:eastAsia="en-US"/>
        </w:rPr>
      </w:pPr>
      <w:r w:rsidRPr="009B1002">
        <w:rPr>
          <w:lang w:eastAsia="en-US"/>
        </w:rPr>
        <w:t>Ku</w:t>
      </w:r>
      <w:r>
        <w:rPr>
          <w:lang w:eastAsia="en-US"/>
        </w:rPr>
        <w:t xml:space="preserve">pující </w:t>
      </w:r>
      <w:r w:rsidR="008F4CD5">
        <w:rPr>
          <w:lang w:eastAsia="en-US"/>
        </w:rPr>
        <w:t xml:space="preserve">prohlašuje, že uhradil částku kupní ceny vč. DPH </w:t>
      </w:r>
      <w:r w:rsidR="008F285B">
        <w:rPr>
          <w:lang w:eastAsia="en-US"/>
        </w:rPr>
        <w:t>na základě zálohové faktury – daňového dokladu v souladu s</w:t>
      </w:r>
      <w:r w:rsidR="008F4CD5">
        <w:rPr>
          <w:lang w:eastAsia="en-US"/>
        </w:rPr>
        <w:t xml:space="preserve"> podmínk</w:t>
      </w:r>
      <w:r w:rsidR="008F285B">
        <w:rPr>
          <w:lang w:eastAsia="en-US"/>
        </w:rPr>
        <w:t>ami</w:t>
      </w:r>
      <w:r w:rsidR="008F4CD5">
        <w:rPr>
          <w:lang w:eastAsia="en-US"/>
        </w:rPr>
        <w:t xml:space="preserve"> výběrového řízení na účet Prodávajícího a Prodávající tímto potvrzuje, že částka kupní cena vč. DPH byla na jeho účet</w:t>
      </w:r>
      <w:r w:rsidR="008F285B">
        <w:rPr>
          <w:lang w:eastAsia="en-US"/>
        </w:rPr>
        <w:t xml:space="preserve">  </w:t>
      </w:r>
      <w:proofErr w:type="gramStart"/>
      <w:r w:rsidR="00EA3BB4">
        <w:rPr>
          <w:lang w:eastAsia="en-US"/>
        </w:rPr>
        <w:t>d</w:t>
      </w:r>
      <w:r w:rsidR="008F4CD5">
        <w:rPr>
          <w:lang w:eastAsia="en-US"/>
        </w:rPr>
        <w:t>ne</w:t>
      </w:r>
      <w:r w:rsidR="00EA3BB4">
        <w:rPr>
          <w:lang w:eastAsia="en-US"/>
        </w:rPr>
        <w:t xml:space="preserve"> . . . . . . </w:t>
      </w:r>
      <w:r w:rsidR="008F4CD5">
        <w:rPr>
          <w:lang w:eastAsia="en-US"/>
        </w:rPr>
        <w:t>převedena</w:t>
      </w:r>
      <w:proofErr w:type="gramEnd"/>
      <w:r w:rsidR="008F285B">
        <w:rPr>
          <w:lang w:eastAsia="en-US"/>
        </w:rPr>
        <w:t>.</w:t>
      </w:r>
      <w:r w:rsidR="008F4CD5">
        <w:rPr>
          <w:lang w:eastAsia="en-US"/>
        </w:rPr>
        <w:t xml:space="preserve"> </w:t>
      </w:r>
      <w:r w:rsidR="008F285B">
        <w:rPr>
          <w:lang w:eastAsia="en-US"/>
        </w:rPr>
        <w:t>Kupující na vlastní náklady zajistí přeregistraci Předmětu převodu na příslušných orgánech a bezodkladně o tom bud</w:t>
      </w:r>
      <w:r w:rsidR="00F51136">
        <w:rPr>
          <w:lang w:eastAsia="en-US"/>
        </w:rPr>
        <w:t>e</w:t>
      </w:r>
      <w:r w:rsidR="008F285B">
        <w:rPr>
          <w:lang w:eastAsia="en-US"/>
        </w:rPr>
        <w:t xml:space="preserve"> informovat Prodávajícího. Prodávající poté do 5 pracovních dnů vyhotoví a zašle Kupujícímu řádný daňový doklad.</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EA3BB4">
        <w:rPr>
          <w:lang w:eastAsia="en-US"/>
        </w:rPr>
        <w:t>i obsluhou</w:t>
      </w:r>
      <w:r w:rsidR="008E56AF" w:rsidRPr="00EA3BB4">
        <w:rPr>
          <w:lang w:eastAsia="en-US"/>
        </w:rPr>
        <w:t>, což</w:t>
      </w:r>
      <w:r w:rsidR="007F4F4C" w:rsidRPr="00EA3BB4">
        <w:rPr>
          <w:lang w:eastAsia="en-US"/>
        </w:rPr>
        <w:t> </w:t>
      </w:r>
      <w:r w:rsidR="008E56AF" w:rsidRPr="00EA3BB4">
        <w:rPr>
          <w:lang w:eastAsia="en-US"/>
        </w:rPr>
        <w:t xml:space="preserve">Kupující </w:t>
      </w:r>
      <w:r w:rsidR="00CD121D" w:rsidRPr="00EA3BB4">
        <w:rPr>
          <w:lang w:eastAsia="en-US"/>
        </w:rPr>
        <w:t xml:space="preserve">důkladně a s odbornou péčí </w:t>
      </w:r>
      <w:r w:rsidR="008E56AF" w:rsidRPr="00EA3BB4">
        <w:rPr>
          <w:lang w:eastAsia="en-US"/>
        </w:rPr>
        <w:t>učinil</w:t>
      </w:r>
      <w:r w:rsidR="00E5764A" w:rsidRPr="00EA3BB4">
        <w:rPr>
          <w:lang w:eastAsia="en-US"/>
        </w:rPr>
        <w:t xml:space="preserve"> a je mu tak zcela znám tec</w:t>
      </w:r>
      <w:r w:rsidR="00E5764A">
        <w:rPr>
          <w:lang w:eastAsia="en-US"/>
        </w:rPr>
        <w:t>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Default="00EE4C17" w:rsidP="00EE4C17">
      <w:pPr>
        <w:pStyle w:val="11slovantext"/>
        <w:numPr>
          <w:ilvl w:val="2"/>
          <w:numId w:val="1"/>
        </w:numPr>
        <w:rPr>
          <w:lang w:eastAsia="en-US"/>
        </w:rPr>
      </w:pPr>
      <w:r>
        <w:rPr>
          <w:lang w:eastAsia="en-US"/>
        </w:rPr>
        <w:lastRenderedPageBreak/>
        <w:t>Předmět převodu</w:t>
      </w:r>
      <w:r w:rsidR="008E56AF">
        <w:rPr>
          <w:lang w:eastAsia="en-US"/>
        </w:rPr>
        <w:t xml:space="preserve"> je použitý a</w:t>
      </w:r>
      <w:r>
        <w:rPr>
          <w:lang w:eastAsia="en-US"/>
        </w:rPr>
        <w:t xml:space="preserve"> byl používaný</w:t>
      </w:r>
      <w:r w:rsidR="008E56AF">
        <w:rPr>
          <w:lang w:eastAsia="en-US"/>
        </w:rPr>
        <w:t xml:space="preserve"> v</w:t>
      </w:r>
      <w:r w:rsidR="00D35244">
        <w:rPr>
          <w:lang w:eastAsia="en-US"/>
        </w:rPr>
        <w:t> </w:t>
      </w:r>
      <w:r w:rsidR="008E56AF">
        <w:rPr>
          <w:lang w:eastAsia="en-US"/>
        </w:rPr>
        <w:t>provozu</w:t>
      </w:r>
      <w:r w:rsidR="00D35244">
        <w:rPr>
          <w:lang w:eastAsia="en-US"/>
        </w:rPr>
        <w:t xml:space="preserve"> </w:t>
      </w:r>
      <w:r w:rsidR="00152D78">
        <w:rPr>
          <w:lang w:eastAsia="en-US"/>
        </w:rPr>
        <w:t xml:space="preserve">po dobu minimálně </w:t>
      </w:r>
      <w:r w:rsidR="008F285B">
        <w:rPr>
          <w:lang w:eastAsia="en-US"/>
        </w:rPr>
        <w:t>17</w:t>
      </w:r>
      <w:r w:rsidR="00152D78">
        <w:rPr>
          <w:lang w:eastAsia="en-US"/>
        </w:rPr>
        <w:t xml:space="preserve"> let</w:t>
      </w:r>
      <w:r w:rsidR="008E56AF">
        <w:rPr>
          <w:lang w:eastAsia="en-US"/>
        </w:rPr>
        <w:t>;</w:t>
      </w:r>
    </w:p>
    <w:p w:rsidR="00D35244" w:rsidRDefault="00D35244" w:rsidP="00EE4C17">
      <w:pPr>
        <w:pStyle w:val="11slovantext"/>
        <w:numPr>
          <w:ilvl w:val="2"/>
          <w:numId w:val="1"/>
        </w:numPr>
        <w:rPr>
          <w:lang w:eastAsia="en-US"/>
        </w:rPr>
      </w:pPr>
      <w:r>
        <w:rPr>
          <w:lang w:eastAsia="en-US"/>
        </w:rPr>
        <w:t>před uzavřením této Smlouvy byl Předmět převodu po dobu</w:t>
      </w:r>
      <w:r w:rsidR="001329FD">
        <w:rPr>
          <w:lang w:eastAsia="en-US"/>
        </w:rPr>
        <w:t xml:space="preserve"> minimálně </w:t>
      </w:r>
      <w:r w:rsidR="008F285B">
        <w:rPr>
          <w:lang w:eastAsia="en-US"/>
        </w:rPr>
        <w:t>4 roky</w:t>
      </w:r>
      <w:r>
        <w:rPr>
          <w:lang w:eastAsia="en-US"/>
        </w:rPr>
        <w:t xml:space="preserve"> 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DB599F" w:rsidP="00EE4C17">
      <w:pPr>
        <w:pStyle w:val="11slovantext"/>
        <w:numPr>
          <w:ilvl w:val="2"/>
          <w:numId w:val="1"/>
        </w:numPr>
        <w:rPr>
          <w:lang w:eastAsia="en-US"/>
        </w:rPr>
      </w:pPr>
      <w:r w:rsidRPr="009568A3">
        <w:t>Prodávající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Pr="009568A3">
        <w:t xml:space="preserve">za vady, o kterých </w:t>
      </w:r>
      <w:r w:rsidR="00F07982" w:rsidRPr="009568A3">
        <w:t xml:space="preserve">Kupující </w:t>
      </w:r>
      <w:r w:rsidRPr="009568A3">
        <w:t>v době uzavření této Smlouvy věděl</w:t>
      </w:r>
      <w:r w:rsidR="00F07982" w:rsidRPr="009568A3">
        <w:t xml:space="preserve"> </w:t>
      </w:r>
      <w:r w:rsidRPr="009568A3">
        <w:t xml:space="preserve">nebo musel vědět, za vady Předmětu převodu vzniklé v důsledku zanedbání jakýchkoliv servisních úkonů a údržby Předmětu převodu nebo užíváním </w:t>
      </w:r>
      <w:r w:rsidR="00F07982" w:rsidRPr="009568A3">
        <w:t xml:space="preserve">Předmětu převodu </w:t>
      </w:r>
      <w:r w:rsidRPr="009568A3">
        <w:t>v rozporu s</w:t>
      </w:r>
      <w:r w:rsidR="00F07982" w:rsidRPr="009568A3">
        <w:t> jeho</w:t>
      </w:r>
      <w:r w:rsidRPr="009568A3">
        <w:t> účelem</w:t>
      </w:r>
      <w:r w:rsidR="007E20DC">
        <w:t>, ani za jakékoliv jiné vady Předmětu převodu</w:t>
      </w:r>
      <w:r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EF4FC5" w:rsidRPr="00C5126A" w:rsidRDefault="00C6559D" w:rsidP="00EF4FC5">
      <w:pPr>
        <w:pStyle w:val="11slovantext"/>
        <w:numPr>
          <w:ilvl w:val="0"/>
          <w:numId w:val="0"/>
        </w:numPr>
        <w:ind w:left="2211"/>
        <w:rPr>
          <w:lang w:eastAsia="en-US"/>
        </w:rPr>
      </w:pPr>
      <w:r w:rsidRPr="00C6559D">
        <w:rPr>
          <w:lang w:eastAsia="en-US"/>
        </w:rPr>
        <w:t>Prodávající má k dispozici pouze dokumentaci vztahující se k Předmětu převodu</w:t>
      </w:r>
      <w:r w:rsidR="00EA3BB4">
        <w:rPr>
          <w:lang w:eastAsia="en-US"/>
        </w:rPr>
        <w:t xml:space="preserve">, která byla k dispozici při prohlídce Předmětu převodu </w:t>
      </w:r>
      <w:r w:rsidR="00EF4FC5" w:rsidRPr="00C5126A">
        <w:rPr>
          <w:lang w:eastAsia="en-US"/>
        </w:rPr>
        <w:t>(dále jen „</w:t>
      </w:r>
      <w:r w:rsidR="00EF4FC5" w:rsidRPr="00EA3BB4">
        <w:rPr>
          <w:b/>
          <w:bCs/>
          <w:lang w:eastAsia="en-US"/>
        </w:rPr>
        <w:t>Dokumentace</w:t>
      </w:r>
      <w:r w:rsidR="00EF4FC5" w:rsidRPr="00C5126A">
        <w:rPr>
          <w:lang w:eastAsia="en-US"/>
        </w:rPr>
        <w:t>“);</w:t>
      </w:r>
    </w:p>
    <w:p w:rsidR="00EF4FC5" w:rsidRDefault="00EF4FC5" w:rsidP="00EF4FC5">
      <w:pPr>
        <w:pStyle w:val="11slovantext"/>
        <w:numPr>
          <w:ilvl w:val="2"/>
          <w:numId w:val="1"/>
        </w:numPr>
        <w:rPr>
          <w:lang w:eastAsia="en-US"/>
        </w:rPr>
      </w:pPr>
      <w:r>
        <w:rPr>
          <w:lang w:eastAsia="en-US"/>
        </w:rPr>
        <w:t xml:space="preserve">Prodávající předá </w:t>
      </w:r>
      <w:r w:rsidRPr="00C6559D">
        <w:rPr>
          <w:lang w:eastAsia="en-US"/>
        </w:rPr>
        <w:t>Kupujícímu spolu s Předmětem převodu</w:t>
      </w:r>
      <w:r>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E5764A" w:rsidP="00E5764A">
      <w:pPr>
        <w:pStyle w:val="11slovantext"/>
        <w:numPr>
          <w:ilvl w:val="2"/>
          <w:numId w:val="1"/>
        </w:numPr>
        <w:rPr>
          <w:lang w:eastAsia="en-US"/>
        </w:rPr>
      </w:pPr>
      <w:r>
        <w:rPr>
          <w:rFonts w:cstheme="minorHAnsi"/>
          <w:noProof/>
        </w:rPr>
        <w:t>proti němu nebo jeho majetku není vedeno exekuční řízení ani insolvenční řízení a není si vědom skutečností, které by mohly způsobit zahájení takovýchto řízení;</w:t>
      </w:r>
    </w:p>
    <w:p w:rsidR="00E5764A" w:rsidRPr="00C52C6A" w:rsidRDefault="002D77D7" w:rsidP="00E5764A">
      <w:pPr>
        <w:pStyle w:val="11slovantext"/>
        <w:numPr>
          <w:ilvl w:val="2"/>
          <w:numId w:val="1"/>
        </w:numPr>
        <w:rPr>
          <w:lang w:eastAsia="en-US"/>
        </w:rPr>
      </w:pPr>
      <w:r>
        <w:rPr>
          <w:rFonts w:cstheme="minorHAnsi"/>
          <w:noProof/>
        </w:rPr>
        <w:lastRenderedPageBreak/>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Předmětu převodu Kupujícímu </w:t>
      </w:r>
      <w:r w:rsidR="00C52F52">
        <w:rPr>
          <w:lang w:eastAsia="en-US"/>
        </w:rPr>
        <w:t>do</w:t>
      </w:r>
      <w:r>
        <w:rPr>
          <w:lang w:eastAsia="en-US"/>
        </w:rPr>
        <w:t xml:space="preserve"> </w:t>
      </w:r>
      <w:r w:rsidR="008F285B">
        <w:rPr>
          <w:lang w:eastAsia="en-US"/>
        </w:rPr>
        <w:t>5</w:t>
      </w:r>
      <w:r w:rsidRPr="00EA3BB4">
        <w:rPr>
          <w:lang w:eastAsia="en-US"/>
        </w:rPr>
        <w:t xml:space="preserve"> </w:t>
      </w:r>
      <w:r w:rsidR="007C7B84" w:rsidRPr="00EA3BB4">
        <w:rPr>
          <w:lang w:eastAsia="en-US"/>
        </w:rPr>
        <w:t xml:space="preserve">pracovních </w:t>
      </w:r>
      <w:r w:rsidRPr="00EA3BB4">
        <w:rPr>
          <w:lang w:eastAsia="en-US"/>
        </w:rPr>
        <w:t>d</w:t>
      </w:r>
      <w:r w:rsidR="007C7B84" w:rsidRPr="00EA3BB4">
        <w:rPr>
          <w:lang w:eastAsia="en-US"/>
        </w:rPr>
        <w:t>nů</w:t>
      </w:r>
      <w:r w:rsidRPr="00EA3BB4">
        <w:rPr>
          <w:lang w:eastAsia="en-US"/>
        </w:rPr>
        <w:t xml:space="preserve"> ode dne uhrazení celé Kupní ceny Prodávajícímu</w:t>
      </w:r>
      <w:r w:rsidR="008F285B" w:rsidRPr="00EA3BB4">
        <w:rPr>
          <w:lang w:eastAsia="en-US"/>
        </w:rPr>
        <w:t xml:space="preserve"> a podpisu Kupní smlouv</w:t>
      </w:r>
      <w:r w:rsidR="008F285B">
        <w:rPr>
          <w:lang w:eastAsia="en-US"/>
        </w:rPr>
        <w:t>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t>Dostane-li se Kupující do prodlení s převzetím Předmětu převodu, zavazuje se Kupující uhradit Prodávajícímu smluvní pokutu ve výši</w:t>
      </w:r>
      <w:r w:rsidR="00E04362">
        <w:rPr>
          <w:lang w:eastAsia="en-US"/>
        </w:rPr>
        <w:t xml:space="preserve"> </w:t>
      </w:r>
      <w:r w:rsidRPr="00EA3BB4">
        <w:rPr>
          <w:lang w:eastAsia="en-US"/>
        </w:rPr>
        <w:t>5</w:t>
      </w:r>
      <w:r w:rsidR="00E04362" w:rsidRPr="00EA3BB4">
        <w:rPr>
          <w:lang w:eastAsia="en-US"/>
        </w:rPr>
        <w:t>00,- Kč</w:t>
      </w:r>
      <w:r w:rsidRPr="00EA3BB4">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 xml:space="preserve">Kupujícího okamžikem úhrady celé Kupní ceny </w:t>
      </w:r>
      <w:proofErr w:type="spellStart"/>
      <w:r>
        <w:rPr>
          <w:lang w:eastAsia="en-US"/>
        </w:rPr>
        <w:t>Prodávajícímu</w:t>
      </w:r>
      <w:r w:rsidR="008F285B">
        <w:rPr>
          <w:lang w:eastAsia="en-US"/>
        </w:rPr>
        <w:t>a</w:t>
      </w:r>
      <w:proofErr w:type="spellEnd"/>
      <w:r w:rsidR="008F285B">
        <w:rPr>
          <w:lang w:eastAsia="en-US"/>
        </w:rPr>
        <w:t xml:space="preserve">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 xml:space="preserve">a jeho odvoz </w:t>
      </w:r>
      <w:r w:rsidR="001E332F">
        <w:rPr>
          <w:lang w:eastAsia="en-US"/>
        </w:rPr>
        <w:t>zcela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EA3BB4"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EA3BB4">
        <w:rPr>
          <w:rFonts w:asciiTheme="minorHAnsi" w:hAnsiTheme="minorHAnsi" w:cstheme="minorHAnsi"/>
          <w:szCs w:val="22"/>
          <w:lang w:eastAsia="en-US"/>
        </w:rPr>
        <w:t>5 dnů od vyzvání ze strany Kupujícího</w:t>
      </w:r>
      <w:r w:rsidR="009D0309" w:rsidRPr="00EA3BB4">
        <w:rPr>
          <w:rFonts w:asciiTheme="minorHAnsi" w:hAnsiTheme="minorHAnsi" w:cstheme="minorHAnsi"/>
          <w:szCs w:val="22"/>
          <w:lang w:eastAsia="en-US"/>
        </w:rPr>
        <w:t>.</w:t>
      </w:r>
    </w:p>
    <w:p w:rsidR="00B950AA" w:rsidRPr="00EA3BB4" w:rsidRDefault="00B950AA" w:rsidP="00B950AA">
      <w:pPr>
        <w:pStyle w:val="11slovantext"/>
        <w:tabs>
          <w:tab w:val="clear" w:pos="1447"/>
          <w:tab w:val="num" w:pos="1474"/>
        </w:tabs>
        <w:ind w:left="1049" w:hanging="567"/>
        <w:rPr>
          <w:lang w:eastAsia="en-US"/>
        </w:rPr>
      </w:pPr>
      <w:r w:rsidRPr="00EA3BB4">
        <w:rPr>
          <w:lang w:eastAsia="en-US"/>
        </w:rPr>
        <w:t>Za podstatné porušení Smlouvy ze strany Kupujícího se považuje zejména:</w:t>
      </w:r>
    </w:p>
    <w:p w:rsidR="001257F9" w:rsidRPr="00EA3BB4" w:rsidRDefault="00195A53" w:rsidP="001257F9">
      <w:pPr>
        <w:pStyle w:val="11slovantext"/>
        <w:numPr>
          <w:ilvl w:val="2"/>
          <w:numId w:val="1"/>
        </w:numPr>
        <w:rPr>
          <w:rFonts w:asciiTheme="minorHAnsi" w:hAnsiTheme="minorHAnsi" w:cstheme="minorHAnsi"/>
          <w:lang w:eastAsia="en-US"/>
        </w:rPr>
      </w:pPr>
      <w:r w:rsidRPr="00EA3BB4">
        <w:rPr>
          <w:rFonts w:asciiTheme="minorHAnsi" w:hAnsiTheme="minorHAnsi" w:cstheme="minorHAnsi"/>
          <w:lang w:eastAsia="en-US"/>
        </w:rPr>
        <w:t>d</w:t>
      </w:r>
      <w:r w:rsidR="001257F9" w:rsidRPr="00EA3BB4">
        <w:rPr>
          <w:rFonts w:asciiTheme="minorHAnsi" w:hAnsiTheme="minorHAnsi" w:cstheme="minorHAnsi"/>
          <w:lang w:eastAsia="en-US"/>
        </w:rPr>
        <w:t>ostane-li se Kupující do prodlení s úhradou Kupní ceny nebo její části nebo</w:t>
      </w:r>
    </w:p>
    <w:p w:rsidR="001257F9" w:rsidRPr="00EA3BB4" w:rsidRDefault="00195A53" w:rsidP="001257F9">
      <w:pPr>
        <w:pStyle w:val="11slovantext"/>
        <w:numPr>
          <w:ilvl w:val="2"/>
          <w:numId w:val="1"/>
        </w:numPr>
        <w:rPr>
          <w:rFonts w:asciiTheme="minorHAnsi" w:hAnsiTheme="minorHAnsi" w:cstheme="minorHAnsi"/>
          <w:lang w:eastAsia="en-US"/>
        </w:rPr>
      </w:pPr>
      <w:r w:rsidRPr="00EA3BB4">
        <w:rPr>
          <w:rFonts w:asciiTheme="minorHAnsi" w:hAnsiTheme="minorHAnsi" w:cstheme="minorHAnsi"/>
          <w:lang w:eastAsia="en-US"/>
        </w:rPr>
        <w:t>d</w:t>
      </w:r>
      <w:r w:rsidR="001257F9" w:rsidRPr="00EA3BB4">
        <w:rPr>
          <w:rFonts w:asciiTheme="minorHAnsi" w:hAnsiTheme="minorHAnsi" w:cstheme="minorHAnsi"/>
          <w:lang w:eastAsia="en-US"/>
        </w:rPr>
        <w:t>ostane-li se Kupující do prodlení s převzetím Předmětu převodu o</w:t>
      </w:r>
      <w:r w:rsidR="00C74B1B" w:rsidRPr="00EA3BB4">
        <w:rPr>
          <w:rFonts w:asciiTheme="minorHAnsi" w:hAnsiTheme="minorHAnsi" w:cstheme="minorHAnsi"/>
          <w:lang w:eastAsia="en-US"/>
        </w:rPr>
        <w:t> </w:t>
      </w:r>
      <w:r w:rsidR="001257F9" w:rsidRPr="00EA3BB4">
        <w:rPr>
          <w:rFonts w:asciiTheme="minorHAnsi" w:hAnsiTheme="minorHAnsi" w:cstheme="minorHAnsi"/>
          <w:lang w:eastAsia="en-US"/>
        </w:rPr>
        <w:t>více jak 15</w:t>
      </w:r>
      <w:r w:rsidR="00C74B1B" w:rsidRPr="00EA3BB4">
        <w:rPr>
          <w:rFonts w:asciiTheme="minorHAnsi" w:hAnsiTheme="minorHAnsi" w:cstheme="minorHAnsi"/>
          <w:lang w:eastAsia="en-US"/>
        </w:rPr>
        <w:t> </w:t>
      </w:r>
      <w:r w:rsidR="001257F9" w:rsidRPr="00EA3BB4">
        <w:rPr>
          <w:rFonts w:asciiTheme="minorHAnsi" w:hAnsiTheme="minorHAnsi" w:cstheme="minorHAnsi"/>
          <w:lang w:eastAsia="en-US"/>
        </w:rPr>
        <w:t>dn</w:t>
      </w:r>
      <w:r w:rsidR="00C74B1B" w:rsidRPr="00EA3BB4">
        <w:rPr>
          <w:rFonts w:asciiTheme="minorHAnsi" w:hAnsiTheme="minorHAnsi" w:cstheme="minorHAnsi"/>
          <w:lang w:eastAsia="en-US"/>
        </w:rPr>
        <w:t>ů</w:t>
      </w:r>
      <w:r w:rsidR="001257F9" w:rsidRPr="00EA3BB4">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EA3BB4">
        <w:rPr>
          <w:rFonts w:asciiTheme="minorHAnsi" w:hAnsiTheme="minorHAnsi" w:cstheme="minorHAnsi"/>
          <w:lang w:eastAsia="en-US"/>
        </w:rPr>
        <w:t xml:space="preserve">situace, kdy </w:t>
      </w:r>
      <w:r w:rsidRPr="00EA3BB4">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ze</w:t>
      </w:r>
      <w:r>
        <w:rPr>
          <w:rFonts w:asciiTheme="minorHAnsi" w:hAnsiTheme="minorHAnsi" w:cstheme="minorHAnsi"/>
          <w:szCs w:val="22"/>
          <w:lang w:eastAsia="en-US"/>
        </w:rPr>
        <w:t xml:space="preserve"> strany Prodávajícího.</w:t>
      </w:r>
    </w:p>
    <w:p w:rsidR="00B950AA" w:rsidRDefault="00B950AA" w:rsidP="00B950AA">
      <w:pPr>
        <w:pStyle w:val="11slovantext"/>
        <w:tabs>
          <w:tab w:val="clear" w:pos="1447"/>
          <w:tab w:val="num" w:pos="1474"/>
        </w:tabs>
        <w:ind w:left="1049" w:hanging="567"/>
        <w:rPr>
          <w:lang w:eastAsia="en-US"/>
        </w:rPr>
      </w:pPr>
      <w:r>
        <w:lastRenderedPageBreak/>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EA3BB4" w:rsidRDefault="0095705D" w:rsidP="00637A07">
      <w:pPr>
        <w:pStyle w:val="11slovantext"/>
        <w:tabs>
          <w:tab w:val="clear" w:pos="1447"/>
          <w:tab w:val="num" w:pos="1474"/>
        </w:tabs>
        <w:ind w:left="1049" w:hanging="567"/>
        <w:rPr>
          <w:lang w:eastAsia="en-US"/>
        </w:rPr>
      </w:pPr>
      <w:r w:rsidRPr="00EA3BB4">
        <w:rPr>
          <w:lang w:eastAsia="en-US"/>
        </w:rPr>
        <w:t>Tato smlouva nabývá platnosti a účinnosti dnem podpisu smluvními stranami</w:t>
      </w:r>
      <w:r w:rsidR="009B1002">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9B1002">
              <w:rPr>
                <w:sz w:val="22"/>
                <w:szCs w:val="22"/>
              </w:rPr>
              <w:t xml:space="preserve">V </w:t>
            </w:r>
            <w:r w:rsidR="005464E6" w:rsidRPr="009B1002">
              <w:rPr>
                <w:sz w:val="22"/>
                <w:szCs w:val="22"/>
              </w:rPr>
              <w:t>…</w:t>
            </w:r>
            <w:r w:rsidRPr="009B1002">
              <w:rPr>
                <w:sz w:val="22"/>
                <w:szCs w:val="22"/>
              </w:rPr>
              <w:t xml:space="preserve"> dne </w:t>
            </w:r>
            <w:r w:rsidR="005464E6" w:rsidRPr="009B1002">
              <w:rPr>
                <w:sz w:val="22"/>
                <w:szCs w:val="22"/>
              </w:rPr>
              <w:t>…</w:t>
            </w:r>
          </w:p>
          <w:p w:rsidR="009B1002" w:rsidRDefault="009B1002" w:rsidP="00972487">
            <w:pPr>
              <w:rPr>
                <w:sz w:val="22"/>
                <w:szCs w:val="22"/>
              </w:rPr>
            </w:pPr>
          </w:p>
          <w:p w:rsidR="009B1002" w:rsidRDefault="009B1002" w:rsidP="00972487">
            <w:pPr>
              <w:rPr>
                <w:sz w:val="22"/>
                <w:szCs w:val="22"/>
              </w:rPr>
            </w:pPr>
          </w:p>
          <w:p w:rsidR="009B1002" w:rsidRDefault="009B1002" w:rsidP="00972487">
            <w:pPr>
              <w:rPr>
                <w:sz w:val="22"/>
                <w:szCs w:val="22"/>
              </w:rPr>
            </w:pPr>
          </w:p>
          <w:p w:rsidR="009B1002" w:rsidRPr="009B1002" w:rsidRDefault="009B1002" w:rsidP="00972487">
            <w:pPr>
              <w:rPr>
                <w:sz w:val="22"/>
                <w:szCs w:val="22"/>
              </w:rPr>
            </w:pPr>
            <w:r>
              <w:rPr>
                <w:sz w:val="22"/>
                <w:szCs w:val="22"/>
              </w:rPr>
              <w:t>Prodávající:</w:t>
            </w:r>
          </w:p>
          <w:p w:rsidR="00F0306C" w:rsidRPr="009B1002" w:rsidRDefault="00F0306C" w:rsidP="00972487">
            <w:pPr>
              <w:rPr>
                <w:sz w:val="22"/>
                <w:szCs w:val="22"/>
              </w:rPr>
            </w:pPr>
          </w:p>
        </w:tc>
        <w:tc>
          <w:tcPr>
            <w:tcW w:w="4605" w:type="dxa"/>
          </w:tcPr>
          <w:p w:rsidR="005464E6" w:rsidRDefault="005464E6" w:rsidP="005464E6">
            <w:pPr>
              <w:rPr>
                <w:sz w:val="22"/>
                <w:szCs w:val="22"/>
              </w:rPr>
            </w:pPr>
            <w:r w:rsidRPr="009B1002">
              <w:rPr>
                <w:sz w:val="22"/>
                <w:szCs w:val="22"/>
              </w:rPr>
              <w:t>V … dne …</w:t>
            </w:r>
          </w:p>
          <w:p w:rsidR="009B1002" w:rsidRDefault="009B1002" w:rsidP="005464E6">
            <w:pPr>
              <w:rPr>
                <w:sz w:val="22"/>
                <w:szCs w:val="22"/>
              </w:rPr>
            </w:pPr>
          </w:p>
          <w:p w:rsidR="009B1002" w:rsidRDefault="009B1002" w:rsidP="005464E6">
            <w:pPr>
              <w:rPr>
                <w:sz w:val="22"/>
                <w:szCs w:val="22"/>
              </w:rPr>
            </w:pPr>
          </w:p>
          <w:p w:rsidR="009B1002" w:rsidRDefault="009B1002" w:rsidP="005464E6">
            <w:pPr>
              <w:rPr>
                <w:sz w:val="22"/>
                <w:szCs w:val="22"/>
              </w:rPr>
            </w:pPr>
          </w:p>
          <w:p w:rsidR="009B1002" w:rsidRPr="0089191B" w:rsidRDefault="009B1002" w:rsidP="005464E6">
            <w:pPr>
              <w:rPr>
                <w:sz w:val="22"/>
                <w:szCs w:val="22"/>
              </w:rPr>
            </w:pPr>
            <w:r>
              <w:rPr>
                <w:sz w:val="22"/>
                <w:szCs w:val="22"/>
              </w:rPr>
              <w:t>Kupující:</w:t>
            </w:r>
          </w:p>
          <w:p w:rsidR="00F0306C" w:rsidRPr="00224C4C" w:rsidRDefault="00F0306C" w:rsidP="00972487">
            <w:pPr>
              <w:rPr>
                <w:sz w:val="22"/>
                <w:szCs w:val="22"/>
              </w:rPr>
            </w:pP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A30D4" w15:done="0"/>
  <w15:commentEx w15:paraId="4630EAD0" w15:done="0"/>
  <w15:commentEx w15:paraId="54ED98B2" w15:done="0"/>
  <w15:commentEx w15:paraId="02EA1EE4" w15:done="0"/>
  <w15:commentEx w15:paraId="197CCA1E" w15:done="0"/>
  <w15:commentEx w15:paraId="282F969F" w15:done="0"/>
  <w15:commentEx w15:paraId="79722235" w15:done="0"/>
  <w15:commentEx w15:paraId="609CA8E4" w15:done="0"/>
  <w15:commentEx w15:paraId="40AE467C" w15:done="0"/>
  <w15:commentEx w15:paraId="145870AB" w15:done="0"/>
  <w15:commentEx w15:paraId="3020718B" w15:done="0"/>
  <w15:commentEx w15:paraId="6038D143" w15:done="0"/>
  <w15:commentEx w15:paraId="221D42A2" w15:done="0"/>
  <w15:commentEx w15:paraId="646A74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EE5" w16cex:dateUtc="2021-01-25T19:56:00Z"/>
  <w16cex:commentExtensible w16cex:durableId="23B9C3B5" w16cex:dateUtc="2021-01-25T21:24:00Z"/>
  <w16cex:commentExtensible w16cex:durableId="23B9B2F5" w16cex:dateUtc="2021-01-25T20:13:00Z"/>
  <w16cex:commentExtensible w16cex:durableId="23B9B307" w16cex:dateUtc="2021-01-25T20:13:00Z"/>
  <w16cex:commentExtensible w16cex:durableId="23B9C5BF" w16cex:dateUtc="2021-01-25T21:33:00Z"/>
  <w16cex:commentExtensible w16cex:durableId="23B9C30A" w16cex:dateUtc="2021-01-25T21:22:00Z"/>
  <w16cex:commentExtensible w16cex:durableId="23B9C2C7" w16cex:dateUtc="2021-01-25T21:20:00Z"/>
  <w16cex:commentExtensible w16cex:durableId="23B9B59E" w16cex:dateUtc="2021-01-25T20:24:00Z"/>
  <w16cex:commentExtensible w16cex:durableId="23BAC0B9" w16cex:dateUtc="2021-01-26T15:24:00Z"/>
  <w16cex:commentExtensible w16cex:durableId="23B9B9AB" w16cex:dateUtc="2021-01-25T20:42:00Z"/>
  <w16cex:commentExtensible w16cex:durableId="23B9BA3B" w16cex:dateUtc="2021-01-25T20:44:00Z"/>
  <w16cex:commentExtensible w16cex:durableId="23B97D21" w16cex:dateUtc="2021-01-25T16:23:00Z"/>
  <w16cex:commentExtensible w16cex:durableId="23BAC2C2" w16cex:dateUtc="2021-01-26T15:33:00Z"/>
  <w16cex:commentExtensible w16cex:durableId="23B9A633" w16cex:dateUtc="2021-01-2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A30D4" w16cid:durableId="23B9AEE5"/>
  <w16cid:commentId w16cid:paraId="4630EAD0" w16cid:durableId="23B9C3B5"/>
  <w16cid:commentId w16cid:paraId="54ED98B2" w16cid:durableId="23B9B2F5"/>
  <w16cid:commentId w16cid:paraId="02EA1EE4" w16cid:durableId="23B9B307"/>
  <w16cid:commentId w16cid:paraId="197CCA1E" w16cid:durableId="23B9C5BF"/>
  <w16cid:commentId w16cid:paraId="282F969F" w16cid:durableId="23B9C30A"/>
  <w16cid:commentId w16cid:paraId="79722235" w16cid:durableId="23B9C2C7"/>
  <w16cid:commentId w16cid:paraId="609CA8E4" w16cid:durableId="23B9B59E"/>
  <w16cid:commentId w16cid:paraId="40AE467C" w16cid:durableId="23BAC0B9"/>
  <w16cid:commentId w16cid:paraId="145870AB" w16cid:durableId="23B9B9AB"/>
  <w16cid:commentId w16cid:paraId="3020718B" w16cid:durableId="23B9BA3B"/>
  <w16cid:commentId w16cid:paraId="6038D143" w16cid:durableId="23B97D21"/>
  <w16cid:commentId w16cid:paraId="221D42A2" w16cid:durableId="23BAC2C2"/>
  <w16cid:commentId w16cid:paraId="646A7464" w16cid:durableId="23B9A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20" w:rsidRDefault="00744320">
      <w:r>
        <w:separator/>
      </w:r>
    </w:p>
  </w:endnote>
  <w:endnote w:type="continuationSeparator" w:id="0">
    <w:p w:rsidR="00744320" w:rsidRDefault="00744320">
      <w:r>
        <w:continuationSeparator/>
      </w:r>
    </w:p>
  </w:endnote>
  <w:endnote w:type="continuationNotice" w:id="1">
    <w:p w:rsidR="00744320" w:rsidRDefault="00744320"/>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11"/>
      <w:docPartObj>
        <w:docPartGallery w:val="Page Numbers (Bottom of Page)"/>
        <w:docPartUnique/>
      </w:docPartObj>
    </w:sdtPr>
    <w:sdtContent>
      <w:p w:rsidR="009B1002" w:rsidRDefault="009B1002">
        <w:pPr>
          <w:pStyle w:val="Zpat"/>
          <w:jc w:val="center"/>
        </w:pPr>
        <w:fldSimple w:instr=" PAGE   \* MERGEFORMAT ">
          <w:r>
            <w:rPr>
              <w:noProof/>
            </w:rPr>
            <w:t>1</w:t>
          </w:r>
        </w:fldSimple>
      </w:p>
    </w:sdtContent>
  </w:sdt>
  <w:p w:rsidR="003F74F1" w:rsidRPr="003F74F1" w:rsidRDefault="00744320"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20" w:rsidRDefault="00744320">
      <w:r>
        <w:separator/>
      </w:r>
    </w:p>
  </w:footnote>
  <w:footnote w:type="continuationSeparator" w:id="0">
    <w:p w:rsidR="00744320" w:rsidRDefault="00744320">
      <w:r>
        <w:continuationSeparator/>
      </w:r>
    </w:p>
  </w:footnote>
  <w:footnote w:type="continuationNotice" w:id="1">
    <w:p w:rsidR="00744320" w:rsidRDefault="007443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02" w:rsidRDefault="009B1002">
    <w:pPr>
      <w:pStyle w:val="Zhlav"/>
    </w:pPr>
    <w:r>
      <w:t>Kupní smlouva JMP-2021002-VŘ</w:t>
    </w:r>
  </w:p>
  <w:p w:rsidR="003F74F1" w:rsidRPr="003F74F1" w:rsidRDefault="00744320">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744320"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lička &amp; Partners, advokátní kancelář, s.r.o.">
    <w15:presenceInfo w15:providerId="None" w15:userId="Strelička &amp; Partners, advokátní kancelář,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41430"/>
    <w:rsid w:val="0004644A"/>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7A3D"/>
    <w:rsid w:val="001257F9"/>
    <w:rsid w:val="00125B34"/>
    <w:rsid w:val="001329FD"/>
    <w:rsid w:val="001339F6"/>
    <w:rsid w:val="00133FCF"/>
    <w:rsid w:val="00137350"/>
    <w:rsid w:val="0014445A"/>
    <w:rsid w:val="00147525"/>
    <w:rsid w:val="00152D78"/>
    <w:rsid w:val="001531F1"/>
    <w:rsid w:val="00170096"/>
    <w:rsid w:val="00174E7D"/>
    <w:rsid w:val="0019103F"/>
    <w:rsid w:val="0019412A"/>
    <w:rsid w:val="00195A53"/>
    <w:rsid w:val="001A0608"/>
    <w:rsid w:val="001B0384"/>
    <w:rsid w:val="001B0402"/>
    <w:rsid w:val="001B3682"/>
    <w:rsid w:val="001B73C0"/>
    <w:rsid w:val="001D4CF8"/>
    <w:rsid w:val="001E332F"/>
    <w:rsid w:val="001E385A"/>
    <w:rsid w:val="00200732"/>
    <w:rsid w:val="00201CF6"/>
    <w:rsid w:val="00203350"/>
    <w:rsid w:val="00213383"/>
    <w:rsid w:val="002155F0"/>
    <w:rsid w:val="00216980"/>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E1723"/>
    <w:rsid w:val="00301A73"/>
    <w:rsid w:val="003215E8"/>
    <w:rsid w:val="003229C1"/>
    <w:rsid w:val="0033182E"/>
    <w:rsid w:val="00333D77"/>
    <w:rsid w:val="003347A2"/>
    <w:rsid w:val="00351575"/>
    <w:rsid w:val="00362202"/>
    <w:rsid w:val="00365EE4"/>
    <w:rsid w:val="00374A50"/>
    <w:rsid w:val="00384403"/>
    <w:rsid w:val="003A7831"/>
    <w:rsid w:val="003B1B2B"/>
    <w:rsid w:val="003B3F5C"/>
    <w:rsid w:val="003B502F"/>
    <w:rsid w:val="003D4B64"/>
    <w:rsid w:val="003D5F99"/>
    <w:rsid w:val="004202B2"/>
    <w:rsid w:val="00433F27"/>
    <w:rsid w:val="004345E8"/>
    <w:rsid w:val="004377BF"/>
    <w:rsid w:val="00460A0A"/>
    <w:rsid w:val="00462528"/>
    <w:rsid w:val="0046782E"/>
    <w:rsid w:val="00471272"/>
    <w:rsid w:val="00485C73"/>
    <w:rsid w:val="00497CE5"/>
    <w:rsid w:val="004C160C"/>
    <w:rsid w:val="004C4DD2"/>
    <w:rsid w:val="004D32E8"/>
    <w:rsid w:val="004D58EA"/>
    <w:rsid w:val="004D60E2"/>
    <w:rsid w:val="004E08D5"/>
    <w:rsid w:val="00500C42"/>
    <w:rsid w:val="005100BD"/>
    <w:rsid w:val="00514A88"/>
    <w:rsid w:val="00520CDD"/>
    <w:rsid w:val="00530969"/>
    <w:rsid w:val="00534E19"/>
    <w:rsid w:val="005464E6"/>
    <w:rsid w:val="005568DC"/>
    <w:rsid w:val="00567D25"/>
    <w:rsid w:val="00573739"/>
    <w:rsid w:val="00576231"/>
    <w:rsid w:val="005951B5"/>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4D4"/>
    <w:rsid w:val="00637A07"/>
    <w:rsid w:val="00670454"/>
    <w:rsid w:val="00680E90"/>
    <w:rsid w:val="00682F4A"/>
    <w:rsid w:val="00696F10"/>
    <w:rsid w:val="006A2D19"/>
    <w:rsid w:val="006E4F0E"/>
    <w:rsid w:val="006F382B"/>
    <w:rsid w:val="006F7C57"/>
    <w:rsid w:val="007058BA"/>
    <w:rsid w:val="007102E2"/>
    <w:rsid w:val="00715426"/>
    <w:rsid w:val="00720BE1"/>
    <w:rsid w:val="00731461"/>
    <w:rsid w:val="00744320"/>
    <w:rsid w:val="0074462A"/>
    <w:rsid w:val="00755B56"/>
    <w:rsid w:val="007673EC"/>
    <w:rsid w:val="0078618E"/>
    <w:rsid w:val="0079070E"/>
    <w:rsid w:val="0079644F"/>
    <w:rsid w:val="00797CAB"/>
    <w:rsid w:val="007A1CE0"/>
    <w:rsid w:val="007C7B84"/>
    <w:rsid w:val="007D7364"/>
    <w:rsid w:val="007E20DC"/>
    <w:rsid w:val="007F4F4C"/>
    <w:rsid w:val="007F7393"/>
    <w:rsid w:val="008110B9"/>
    <w:rsid w:val="00846D8B"/>
    <w:rsid w:val="0087773D"/>
    <w:rsid w:val="008A1E1C"/>
    <w:rsid w:val="008C23F1"/>
    <w:rsid w:val="008C505D"/>
    <w:rsid w:val="008D25B4"/>
    <w:rsid w:val="008D3E8D"/>
    <w:rsid w:val="008D6099"/>
    <w:rsid w:val="008E56AF"/>
    <w:rsid w:val="008E5B80"/>
    <w:rsid w:val="008E7E4E"/>
    <w:rsid w:val="008F285B"/>
    <w:rsid w:val="008F4CD5"/>
    <w:rsid w:val="008F552B"/>
    <w:rsid w:val="00906694"/>
    <w:rsid w:val="0092534D"/>
    <w:rsid w:val="009348C3"/>
    <w:rsid w:val="00936ED7"/>
    <w:rsid w:val="009568A3"/>
    <w:rsid w:val="0095705D"/>
    <w:rsid w:val="00957099"/>
    <w:rsid w:val="00964BB6"/>
    <w:rsid w:val="00973BD7"/>
    <w:rsid w:val="00983861"/>
    <w:rsid w:val="00993E49"/>
    <w:rsid w:val="009A140D"/>
    <w:rsid w:val="009A5B02"/>
    <w:rsid w:val="009B1002"/>
    <w:rsid w:val="009B6754"/>
    <w:rsid w:val="009B6BCB"/>
    <w:rsid w:val="009C2A1D"/>
    <w:rsid w:val="009D0309"/>
    <w:rsid w:val="009E0F91"/>
    <w:rsid w:val="009E3061"/>
    <w:rsid w:val="00A004D9"/>
    <w:rsid w:val="00A0418F"/>
    <w:rsid w:val="00A16C72"/>
    <w:rsid w:val="00A40A7C"/>
    <w:rsid w:val="00A41BF4"/>
    <w:rsid w:val="00A54AC1"/>
    <w:rsid w:val="00A6313C"/>
    <w:rsid w:val="00A709AF"/>
    <w:rsid w:val="00A906E2"/>
    <w:rsid w:val="00AD578C"/>
    <w:rsid w:val="00AF3082"/>
    <w:rsid w:val="00B15302"/>
    <w:rsid w:val="00B17FDA"/>
    <w:rsid w:val="00B254BA"/>
    <w:rsid w:val="00B27B32"/>
    <w:rsid w:val="00B32BFD"/>
    <w:rsid w:val="00B368FF"/>
    <w:rsid w:val="00B43032"/>
    <w:rsid w:val="00B5543E"/>
    <w:rsid w:val="00B83C1C"/>
    <w:rsid w:val="00B84842"/>
    <w:rsid w:val="00B950AA"/>
    <w:rsid w:val="00B9679A"/>
    <w:rsid w:val="00BA32CA"/>
    <w:rsid w:val="00BB5FB8"/>
    <w:rsid w:val="00BE082F"/>
    <w:rsid w:val="00BE18E9"/>
    <w:rsid w:val="00BE3EC2"/>
    <w:rsid w:val="00BF1162"/>
    <w:rsid w:val="00C01638"/>
    <w:rsid w:val="00C1365A"/>
    <w:rsid w:val="00C2734F"/>
    <w:rsid w:val="00C30958"/>
    <w:rsid w:val="00C40DAB"/>
    <w:rsid w:val="00C44878"/>
    <w:rsid w:val="00C47DD3"/>
    <w:rsid w:val="00C5126A"/>
    <w:rsid w:val="00C52C6A"/>
    <w:rsid w:val="00C52F52"/>
    <w:rsid w:val="00C53C22"/>
    <w:rsid w:val="00C61F34"/>
    <w:rsid w:val="00C6559D"/>
    <w:rsid w:val="00C742CC"/>
    <w:rsid w:val="00C74B1B"/>
    <w:rsid w:val="00C92B20"/>
    <w:rsid w:val="00CA1BFC"/>
    <w:rsid w:val="00CB0419"/>
    <w:rsid w:val="00CC72F6"/>
    <w:rsid w:val="00CD121D"/>
    <w:rsid w:val="00CD7198"/>
    <w:rsid w:val="00CD750F"/>
    <w:rsid w:val="00CF6178"/>
    <w:rsid w:val="00CF7889"/>
    <w:rsid w:val="00D01599"/>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D275F"/>
    <w:rsid w:val="00DD36CF"/>
    <w:rsid w:val="00DE6218"/>
    <w:rsid w:val="00DF3631"/>
    <w:rsid w:val="00DF408F"/>
    <w:rsid w:val="00DF5F71"/>
    <w:rsid w:val="00E04362"/>
    <w:rsid w:val="00E0471D"/>
    <w:rsid w:val="00E04B2D"/>
    <w:rsid w:val="00E15F41"/>
    <w:rsid w:val="00E26891"/>
    <w:rsid w:val="00E34054"/>
    <w:rsid w:val="00E368CB"/>
    <w:rsid w:val="00E41B9B"/>
    <w:rsid w:val="00E55B86"/>
    <w:rsid w:val="00E5764A"/>
    <w:rsid w:val="00E70B25"/>
    <w:rsid w:val="00E71101"/>
    <w:rsid w:val="00E73633"/>
    <w:rsid w:val="00E81C4D"/>
    <w:rsid w:val="00E81E94"/>
    <w:rsid w:val="00E9764A"/>
    <w:rsid w:val="00EA3BB4"/>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1136"/>
    <w:rsid w:val="00F55451"/>
    <w:rsid w:val="00F56D14"/>
    <w:rsid w:val="00F65853"/>
    <w:rsid w:val="00F65C4B"/>
    <w:rsid w:val="00F81181"/>
    <w:rsid w:val="00F84C57"/>
    <w:rsid w:val="00FA1DA1"/>
    <w:rsid w:val="00FB59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4B4CBB"/>
    <w:rsid w:val="004B4CBB"/>
    <w:rsid w:val="009447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D538CF414A94D26958EB146695FB5B8">
    <w:name w:val="1D538CF414A94D26958EB146695FB5B8"/>
    <w:rsid w:val="004B4C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CD7F-69B9-4FAB-9718-24414D9D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1505</Words>
  <Characters>8882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cp:revision>
  <cp:lastPrinted>2021-01-26T08:39:00Z</cp:lastPrinted>
  <dcterms:created xsi:type="dcterms:W3CDTF">2021-04-23T07:51:00Z</dcterms:created>
  <dcterms:modified xsi:type="dcterms:W3CDTF">2021-04-23T07:51:00Z</dcterms:modified>
</cp:coreProperties>
</file>